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27" w:rsidRDefault="00F55D3E">
      <w:pPr>
        <w:spacing w:after="55" w:line="240" w:lineRule="auto"/>
        <w:ind w:left="77" w:firstLine="0"/>
        <w:jc w:val="left"/>
      </w:pPr>
      <w:r>
        <w:t xml:space="preserve"> </w:t>
      </w:r>
    </w:p>
    <w:p w:rsidR="006E6927" w:rsidRDefault="006E6927">
      <w:pPr>
        <w:spacing w:after="0" w:line="240" w:lineRule="auto"/>
        <w:ind w:left="0" w:firstLine="0"/>
        <w:jc w:val="right"/>
      </w:pPr>
    </w:p>
    <w:p w:rsidR="006E6927" w:rsidRDefault="00F55D3E">
      <w:pPr>
        <w:spacing w:after="25" w:line="240" w:lineRule="auto"/>
        <w:ind w:left="0" w:firstLine="0"/>
        <w:jc w:val="right"/>
      </w:pPr>
      <w:r>
        <w:t xml:space="preserve"> </w:t>
      </w:r>
    </w:p>
    <w:p w:rsidR="006E6927" w:rsidRDefault="00F55D3E">
      <w:pPr>
        <w:ind w:firstLine="0"/>
      </w:pPr>
      <w:r>
        <w:t xml:space="preserve">СОГЛАСОВАНО                                                          </w:t>
      </w:r>
      <w:r w:rsidR="008D03EC">
        <w:t>УТВЕРЖДЕНО</w:t>
      </w:r>
    </w:p>
    <w:p w:rsidR="006E6927" w:rsidRDefault="00F55D3E">
      <w:pPr>
        <w:ind w:firstLine="0"/>
      </w:pPr>
      <w:r>
        <w:t xml:space="preserve">на заседании родительского </w:t>
      </w:r>
      <w:r w:rsidR="008D03EC">
        <w:t xml:space="preserve">комитета                     </w:t>
      </w:r>
      <w:r>
        <w:t xml:space="preserve">заведующий </w:t>
      </w:r>
      <w:r w:rsidR="008D03EC">
        <w:t>МБДОУд/с № 5</w:t>
      </w:r>
      <w:r>
        <w:t xml:space="preserve"> </w:t>
      </w:r>
    </w:p>
    <w:p w:rsidR="006E6927" w:rsidRDefault="00F55D3E">
      <w:pPr>
        <w:ind w:firstLine="0"/>
      </w:pPr>
      <w:r>
        <w:t xml:space="preserve"> </w:t>
      </w:r>
      <w:r w:rsidR="008D03EC" w:rsidRPr="008D03EC">
        <w:t>« ____» _________20___г.</w:t>
      </w:r>
      <w:r w:rsidR="008D03EC">
        <w:t xml:space="preserve">                                         __________ Е.Ю. Антоненко</w:t>
      </w:r>
      <w:r>
        <w:t xml:space="preserve">   </w:t>
      </w:r>
      <w:r w:rsidR="008D03EC">
        <w:t xml:space="preserve">        </w:t>
      </w:r>
      <w:r>
        <w:t xml:space="preserve"> </w:t>
      </w:r>
      <w:r w:rsidR="008D03EC">
        <w:t xml:space="preserve">на Общем собрании </w:t>
      </w:r>
      <w:r>
        <w:t>т</w:t>
      </w:r>
      <w:r w:rsidR="008D03EC">
        <w:t>рудового коллектива            Приказ № _________</w:t>
      </w:r>
    </w:p>
    <w:p w:rsidR="008D03EC" w:rsidRDefault="00F55D3E" w:rsidP="008D03EC">
      <w:pPr>
        <w:ind w:firstLine="0"/>
      </w:pPr>
      <w:r>
        <w:t xml:space="preserve">протокол № 2 </w:t>
      </w:r>
      <w:r w:rsidR="008D03EC">
        <w:t xml:space="preserve">                                                            от </w:t>
      </w:r>
      <w:proofErr w:type="gramStart"/>
      <w:r w:rsidR="008D03EC">
        <w:t>« _</w:t>
      </w:r>
      <w:proofErr w:type="gramEnd"/>
      <w:r w:rsidR="008D03EC">
        <w:t>___» _________20___г.</w:t>
      </w:r>
    </w:p>
    <w:p w:rsidR="006E6927" w:rsidRDefault="00F55D3E" w:rsidP="008D03EC">
      <w:pPr>
        <w:ind w:firstLine="0"/>
      </w:pPr>
      <w:proofErr w:type="gramStart"/>
      <w:r>
        <w:t xml:space="preserve">от </w:t>
      </w:r>
      <w:r w:rsidR="008D03EC" w:rsidRPr="008D03EC">
        <w:t xml:space="preserve"> «</w:t>
      </w:r>
      <w:proofErr w:type="gramEnd"/>
      <w:r w:rsidR="008D03EC" w:rsidRPr="008D03EC">
        <w:t xml:space="preserve"> ____» _________20___г.</w:t>
      </w:r>
    </w:p>
    <w:p w:rsidR="006E6927" w:rsidRDefault="00F55D3E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1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108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86" w:line="240" w:lineRule="auto"/>
        <w:ind w:left="0" w:firstLine="0"/>
        <w:jc w:val="center"/>
      </w:pPr>
      <w:r>
        <w:rPr>
          <w:b/>
          <w:sz w:val="48"/>
        </w:rPr>
        <w:t xml:space="preserve">ПОЛОЖЕНИЕ </w:t>
      </w:r>
    </w:p>
    <w:p w:rsidR="006E6927" w:rsidRDefault="00F55D3E">
      <w:pPr>
        <w:spacing w:after="64" w:line="234" w:lineRule="auto"/>
        <w:ind w:left="1598" w:hanging="456"/>
        <w:jc w:val="left"/>
      </w:pPr>
      <w:r>
        <w:rPr>
          <w:b/>
          <w:sz w:val="40"/>
        </w:rPr>
        <w:t>о порядке внесения</w:t>
      </w:r>
      <w:bookmarkStart w:id="0" w:name="_GoBack"/>
      <w:bookmarkEnd w:id="0"/>
      <w:r>
        <w:rPr>
          <w:b/>
          <w:sz w:val="40"/>
        </w:rPr>
        <w:t xml:space="preserve"> и учёта добровольных пожертвований и целевых </w:t>
      </w:r>
      <w:proofErr w:type="gramStart"/>
      <w:r>
        <w:rPr>
          <w:b/>
          <w:sz w:val="40"/>
        </w:rPr>
        <w:t>взносов  физических</w:t>
      </w:r>
      <w:proofErr w:type="gramEnd"/>
      <w:r>
        <w:rPr>
          <w:b/>
          <w:sz w:val="40"/>
        </w:rPr>
        <w:t xml:space="preserve"> и юридических лиц  </w:t>
      </w:r>
    </w:p>
    <w:p w:rsidR="006E6927" w:rsidRDefault="008D03EC">
      <w:pPr>
        <w:spacing w:after="8" w:line="237" w:lineRule="auto"/>
        <w:ind w:left="10" w:right="-15" w:hanging="10"/>
        <w:jc w:val="center"/>
      </w:pPr>
      <w:r>
        <w:rPr>
          <w:sz w:val="36"/>
        </w:rPr>
        <w:t>в М</w:t>
      </w:r>
      <w:r w:rsidR="00F55D3E">
        <w:rPr>
          <w:sz w:val="36"/>
        </w:rPr>
        <w:t>униципальном бюджетном дошкольном образовательном учреждении</w:t>
      </w:r>
      <w:r>
        <w:rPr>
          <w:sz w:val="36"/>
        </w:rPr>
        <w:t xml:space="preserve"> детский сад № </w:t>
      </w:r>
      <w:proofErr w:type="gramStart"/>
      <w:r>
        <w:rPr>
          <w:sz w:val="36"/>
        </w:rPr>
        <w:t xml:space="preserve">5 </w:t>
      </w:r>
      <w:r w:rsidR="00F55D3E">
        <w:rPr>
          <w:sz w:val="36"/>
        </w:rPr>
        <w:t xml:space="preserve"> муниципального</w:t>
      </w:r>
      <w:proofErr w:type="gramEnd"/>
      <w:r w:rsidR="00F55D3E">
        <w:rPr>
          <w:sz w:val="36"/>
        </w:rPr>
        <w:t xml:space="preserve"> образования город</w:t>
      </w:r>
      <w:r>
        <w:rPr>
          <w:sz w:val="36"/>
        </w:rPr>
        <w:t xml:space="preserve"> Горячий Ключ</w:t>
      </w:r>
      <w:r w:rsidR="00F55D3E">
        <w:rPr>
          <w:sz w:val="36"/>
        </w:rPr>
        <w:t xml:space="preserve"> </w:t>
      </w:r>
    </w:p>
    <w:p w:rsidR="006E6927" w:rsidRDefault="00F55D3E">
      <w:pPr>
        <w:spacing w:after="8" w:line="237" w:lineRule="auto"/>
        <w:ind w:left="10" w:right="-15" w:hanging="10"/>
        <w:jc w:val="center"/>
      </w:pPr>
      <w:r>
        <w:rPr>
          <w:sz w:val="36"/>
        </w:rPr>
        <w:t xml:space="preserve"> </w:t>
      </w:r>
    </w:p>
    <w:p w:rsidR="006E6927" w:rsidRDefault="00F55D3E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2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1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0" w:line="240" w:lineRule="auto"/>
        <w:ind w:left="0" w:firstLine="0"/>
        <w:jc w:val="center"/>
      </w:pPr>
      <w:r>
        <w:rPr>
          <w:b/>
        </w:rPr>
        <w:lastRenderedPageBreak/>
        <w:t xml:space="preserve"> </w:t>
      </w:r>
    </w:p>
    <w:p w:rsidR="006E6927" w:rsidRDefault="00F55D3E" w:rsidP="00FC4E83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53" w:line="240" w:lineRule="auto"/>
        <w:ind w:left="10" w:right="-15" w:hanging="10"/>
        <w:jc w:val="center"/>
      </w:pPr>
      <w:r>
        <w:rPr>
          <w:b/>
        </w:rPr>
        <w:t xml:space="preserve">I. Общие положения. </w:t>
      </w:r>
    </w:p>
    <w:p w:rsidR="006E6927" w:rsidRDefault="00F55D3E">
      <w:r>
        <w:t>1.</w:t>
      </w:r>
      <w:r w:rsidR="006F01F1">
        <w:t>1.</w:t>
      </w:r>
      <w:r>
        <w:t xml:space="preserve">Положение о порядке привлечения, расходования и учета целевых взносов и добровольных пожертвований физических и юридических лиц в </w:t>
      </w:r>
    </w:p>
    <w:p w:rsidR="006E6927" w:rsidRDefault="008D03EC">
      <w:pPr>
        <w:ind w:firstLine="0"/>
      </w:pPr>
      <w:r w:rsidRPr="008D03EC">
        <w:t>Муниципальном бюджетном дошкольном образовательном учреждении детский сад № 5 муниципального образования город Горячий Ключ</w:t>
      </w:r>
      <w:r w:rsidR="00F55D3E">
        <w:t xml:space="preserve"> (далее - Положение) разработано на основе следующих нормативных правовых актов: </w:t>
      </w:r>
    </w:p>
    <w:p w:rsidR="006E6927" w:rsidRDefault="00F55D3E">
      <w:pPr>
        <w:ind w:left="643" w:firstLine="0"/>
      </w:pPr>
      <w:r>
        <w:t xml:space="preserve"> Гражданского Кодекса Российской Федерации; </w:t>
      </w:r>
    </w:p>
    <w:p w:rsidR="006E6927" w:rsidRDefault="00F55D3E">
      <w:r>
        <w:t xml:space="preserve">Федерального закона от 29.12.2012 № 273-ФЗ (ред. от 23.07.2013г.) «Об образовании в Российской Федерации»;  </w:t>
      </w:r>
    </w:p>
    <w:p w:rsidR="006E6927" w:rsidRDefault="00F55D3E">
      <w:r>
        <w:t>Закона   Российской   Федерации   от   11.08.95   №   135-</w:t>
      </w:r>
      <w:r w:rsidR="008D03EC">
        <w:t>ФЗ «</w:t>
      </w:r>
      <w:r>
        <w:t xml:space="preserve">О   благотворительной деятельности и благотворительных организациях» </w:t>
      </w:r>
    </w:p>
    <w:p w:rsidR="006E6927" w:rsidRDefault="00F55D3E">
      <w:pPr>
        <w:ind w:left="643" w:firstLine="0"/>
      </w:pPr>
      <w:r>
        <w:t xml:space="preserve"> Нормативных правовых актов Минфина РФ; </w:t>
      </w:r>
    </w:p>
    <w:p w:rsidR="006E6927" w:rsidRDefault="00F55D3E">
      <w:pPr>
        <w:ind w:left="643" w:firstLine="0"/>
      </w:pPr>
      <w:r>
        <w:t xml:space="preserve">Устава МБДОУ </w:t>
      </w:r>
      <w:r w:rsidR="008D03EC">
        <w:t>д/с № 5.</w:t>
      </w:r>
    </w:p>
    <w:p w:rsidR="006E6927" w:rsidRDefault="006F01F1">
      <w:r>
        <w:t>1.</w:t>
      </w:r>
      <w:r w:rsidR="00F55D3E">
        <w:t xml:space="preserve">2.Настоящее Положение регулирует порядок привлечения, использования и учета целевых взносов и добровольных пожертвований физических и юридических лиц в </w:t>
      </w:r>
      <w:r w:rsidR="008D03EC" w:rsidRPr="008D03EC">
        <w:t xml:space="preserve">МБДОУ д/с № 5 </w:t>
      </w:r>
      <w:r w:rsidR="008D03EC">
        <w:t>(далее по тексту ДОУ</w:t>
      </w:r>
      <w:r w:rsidR="00F55D3E">
        <w:t xml:space="preserve">) </w:t>
      </w:r>
    </w:p>
    <w:p w:rsidR="006E6927" w:rsidRDefault="006F01F1">
      <w:r>
        <w:t>1.</w:t>
      </w:r>
      <w:r w:rsidR="00F55D3E">
        <w:t xml:space="preserve">3.Целевые взносы и добровольные пожертвования физических и </w:t>
      </w:r>
      <w:r w:rsidR="008D03EC">
        <w:t>юридических лиц привлекаются ДОУ</w:t>
      </w:r>
      <w:r w:rsidR="00F55D3E">
        <w:t xml:space="preserve"> для выполнения уставной деятельности. </w:t>
      </w:r>
    </w:p>
    <w:p w:rsidR="006E6927" w:rsidRDefault="006F01F1">
      <w:r>
        <w:t>1.</w:t>
      </w:r>
      <w:r w:rsidR="00F55D3E">
        <w:t xml:space="preserve">4.Основным принципом привлечения целевых взносов и пожертвований является добровольность их внесения. </w:t>
      </w:r>
    </w:p>
    <w:p w:rsidR="006E6927" w:rsidRDefault="00F55D3E">
      <w:pPr>
        <w:spacing w:after="55" w:line="240" w:lineRule="auto"/>
        <w:ind w:left="643" w:firstLine="0"/>
        <w:jc w:val="left"/>
      </w:pPr>
      <w:r>
        <w:t xml:space="preserve"> </w:t>
      </w:r>
    </w:p>
    <w:p w:rsidR="006E6927" w:rsidRDefault="00F55D3E">
      <w:pPr>
        <w:spacing w:after="53" w:line="240" w:lineRule="auto"/>
        <w:ind w:left="10" w:right="-15" w:hanging="10"/>
        <w:jc w:val="center"/>
      </w:pPr>
      <w:r>
        <w:rPr>
          <w:b/>
        </w:rPr>
        <w:t xml:space="preserve">II. Основные понятия. </w:t>
      </w:r>
    </w:p>
    <w:p w:rsidR="006F01F1" w:rsidRPr="006F01F1" w:rsidRDefault="006F01F1" w:rsidP="006F01F1">
      <w:pPr>
        <w:ind w:left="643" w:firstLine="0"/>
      </w:pPr>
      <w:r>
        <w:t>2</w:t>
      </w:r>
      <w:r w:rsidR="008D03EC">
        <w:t>.</w:t>
      </w:r>
      <w:r w:rsidRPr="006F01F1">
        <w:rPr>
          <w:rFonts w:eastAsiaTheme="minorHAnsi"/>
          <w:color w:val="auto"/>
          <w:szCs w:val="28"/>
          <w:lang w:eastAsia="en-US"/>
        </w:rPr>
        <w:t xml:space="preserve"> </w:t>
      </w:r>
      <w:r w:rsidRPr="006F01F1">
        <w:t>В рамках настоящего Положения используются следующие понятия и термины:</w:t>
      </w:r>
    </w:p>
    <w:p w:rsidR="006F01F1" w:rsidRPr="006F01F1" w:rsidRDefault="006F01F1" w:rsidP="006F01F1">
      <w:pPr>
        <w:ind w:left="643" w:firstLine="0"/>
      </w:pPr>
      <w:r w:rsidRPr="006F01F1">
        <w:rPr>
          <w:b/>
        </w:rPr>
        <w:t>Законные представители</w:t>
      </w:r>
      <w:r w:rsidRPr="006F01F1">
        <w:t xml:space="preserve"> - родители, усыновители, опекуны, попечители обучающихся, посещающих ДОУ.</w:t>
      </w:r>
    </w:p>
    <w:p w:rsidR="006F01F1" w:rsidRPr="006F01F1" w:rsidRDefault="006F01F1" w:rsidP="006F01F1">
      <w:pPr>
        <w:ind w:left="643" w:firstLine="0"/>
      </w:pPr>
      <w:r w:rsidRPr="006F01F1">
        <w:rPr>
          <w:b/>
        </w:rPr>
        <w:t>Родительский комитет</w:t>
      </w:r>
      <w:r w:rsidRPr="006F01F1">
        <w:t xml:space="preserve"> – родители (законные представители) обучающихся, посещающих ДОУ, избранные решением родителей на родительском собрании, деятельность которых направлена на привлечение добровольных пожертвований для обеспечения деятельности и развития учреждения.</w:t>
      </w:r>
    </w:p>
    <w:p w:rsidR="006F01F1" w:rsidRPr="006F01F1" w:rsidRDefault="006F01F1" w:rsidP="006F01F1">
      <w:pPr>
        <w:ind w:left="643" w:firstLine="0"/>
      </w:pPr>
      <w:r w:rsidRPr="006F01F1">
        <w:rPr>
          <w:b/>
        </w:rPr>
        <w:t>Добровольное пожертвование</w:t>
      </w:r>
      <w:r w:rsidRPr="006F01F1">
        <w:t xml:space="preserve"> - дарение имущества или права в общеполезных целях. В контексте данного Положения общеполезная цель – развитие ДОУ.</w:t>
      </w:r>
    </w:p>
    <w:p w:rsidR="006F01F1" w:rsidRPr="006F01F1" w:rsidRDefault="006F01F1" w:rsidP="006F01F1">
      <w:pPr>
        <w:ind w:left="643" w:firstLine="0"/>
      </w:pPr>
      <w:r w:rsidRPr="006F01F1">
        <w:rPr>
          <w:b/>
        </w:rPr>
        <w:t>Жертвователь</w:t>
      </w:r>
      <w:r w:rsidRPr="006F01F1">
        <w:t>- юридическое или физическое лицо (в том числе родители (законные представители) обучающихся), осуществляющее добровольное пожертвование.</w:t>
      </w:r>
    </w:p>
    <w:p w:rsidR="006F01F1" w:rsidRPr="006F01F1" w:rsidRDefault="006F01F1" w:rsidP="006F01F1">
      <w:pPr>
        <w:ind w:left="643" w:firstLine="0"/>
      </w:pPr>
      <w:proofErr w:type="spellStart"/>
      <w:r w:rsidRPr="006F01F1">
        <w:rPr>
          <w:b/>
        </w:rPr>
        <w:t>Благополучатель</w:t>
      </w:r>
      <w:proofErr w:type="spellEnd"/>
      <w:r w:rsidRPr="006F01F1">
        <w:t xml:space="preserve"> – Муниципальное бюджетное дошкольное образовательное учреждение детский сад № 5 муниципального образования город Горячий Ключ</w:t>
      </w:r>
      <w:r>
        <w:t>,</w:t>
      </w:r>
      <w:r w:rsidRPr="006F01F1">
        <w:t xml:space="preserve"> </w:t>
      </w:r>
      <w:proofErr w:type="gramStart"/>
      <w:r w:rsidRPr="006F01F1">
        <w:t>принимающее  добровольные</w:t>
      </w:r>
      <w:proofErr w:type="gramEnd"/>
      <w:r w:rsidRPr="006F01F1">
        <w:t xml:space="preserve"> пожертвования от благотворителей на основании заключенного между </w:t>
      </w:r>
      <w:r w:rsidRPr="006F01F1">
        <w:lastRenderedPageBreak/>
        <w:t>сторонами договора о добровольных пожертвованиях. В настоящем Положении понятия «</w:t>
      </w:r>
      <w:proofErr w:type="spellStart"/>
      <w:r w:rsidRPr="006F01F1">
        <w:t>благополучатель</w:t>
      </w:r>
      <w:proofErr w:type="spellEnd"/>
      <w:r w:rsidRPr="006F01F1">
        <w:t>» и «ДОУ» используются в равных значениях.</w:t>
      </w:r>
    </w:p>
    <w:p w:rsidR="006F01F1" w:rsidRPr="006F01F1" w:rsidRDefault="006F01F1" w:rsidP="006F01F1">
      <w:pPr>
        <w:ind w:left="643" w:firstLine="0"/>
      </w:pPr>
      <w:r w:rsidRPr="006F01F1">
        <w:rPr>
          <w:b/>
        </w:rPr>
        <w:t>Безвозмездная помощь</w:t>
      </w:r>
      <w:r w:rsidRPr="006F01F1">
        <w:t xml:space="preserve"> (содействие)- выполняемые для ДОУ работы и оказываемые услуги в качестве помощи (содействия) на безвозмездной основе юридическими и физическими лицами.</w:t>
      </w:r>
    </w:p>
    <w:p w:rsidR="006E6927" w:rsidRDefault="00F55D3E" w:rsidP="006F01F1">
      <w:pPr>
        <w:ind w:left="643" w:firstLine="0"/>
      </w:pPr>
      <w:r>
        <w:rPr>
          <w:b/>
        </w:rPr>
        <w:t xml:space="preserve"> </w:t>
      </w:r>
    </w:p>
    <w:p w:rsidR="006E6927" w:rsidRDefault="00F55D3E">
      <w:pPr>
        <w:spacing w:after="0"/>
        <w:ind w:left="3975" w:right="218" w:hanging="2038"/>
        <w:jc w:val="left"/>
      </w:pPr>
      <w:r>
        <w:rPr>
          <w:b/>
        </w:rPr>
        <w:t xml:space="preserve">III. Порядок привлечения, расходования и учета целевых взносов </w:t>
      </w:r>
    </w:p>
    <w:p w:rsidR="006E6927" w:rsidRDefault="00F55D3E" w:rsidP="00F64EF0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F64EF0" w:rsidRPr="00E0157D" w:rsidRDefault="00F64EF0" w:rsidP="00F64EF0">
      <w:pPr>
        <w:spacing w:after="0" w:line="240" w:lineRule="auto"/>
        <w:rPr>
          <w:szCs w:val="28"/>
        </w:rPr>
      </w:pPr>
      <w:r w:rsidRPr="00E0157D">
        <w:rPr>
          <w:szCs w:val="28"/>
        </w:rPr>
        <w:t xml:space="preserve">Добровольные пожертвования </w:t>
      </w:r>
      <w:r>
        <w:rPr>
          <w:szCs w:val="28"/>
        </w:rPr>
        <w:t>ДОУ</w:t>
      </w:r>
      <w:r w:rsidRPr="00E0157D">
        <w:rPr>
          <w:szCs w:val="28"/>
        </w:rPr>
        <w:t xml:space="preserve"> могут осуществляться юридическими и физическими лицами, в том числе родителями (законными представителями) обучающихся.</w:t>
      </w:r>
    </w:p>
    <w:p w:rsidR="00F64EF0" w:rsidRPr="00E0157D" w:rsidRDefault="00F64EF0" w:rsidP="00F64EF0">
      <w:pPr>
        <w:spacing w:after="0" w:line="240" w:lineRule="auto"/>
        <w:rPr>
          <w:szCs w:val="28"/>
        </w:rPr>
      </w:pPr>
      <w:r w:rsidRPr="00E0157D">
        <w:rPr>
          <w:szCs w:val="28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F64EF0" w:rsidRPr="00E0157D" w:rsidRDefault="00F64EF0" w:rsidP="00F64EF0">
      <w:pPr>
        <w:spacing w:after="0" w:line="240" w:lineRule="auto"/>
        <w:rPr>
          <w:szCs w:val="28"/>
        </w:rPr>
      </w:pPr>
      <w:r w:rsidRPr="00E0157D">
        <w:rPr>
          <w:szCs w:val="28"/>
        </w:rPr>
        <w:t xml:space="preserve">3.3. Оказание добровольных пожертвований родителями (законными представителями) обучающихся может иметь своей целью развитие и укрепление материально-технической базы </w:t>
      </w:r>
      <w:r>
        <w:rPr>
          <w:szCs w:val="28"/>
        </w:rPr>
        <w:t>ДОУ</w:t>
      </w:r>
      <w:r w:rsidRPr="00E0157D">
        <w:rPr>
          <w:szCs w:val="28"/>
        </w:rPr>
        <w:t xml:space="preserve">, охрану жизни и здоровья, обеспечение безопасности детей </w:t>
      </w:r>
      <w:proofErr w:type="gramStart"/>
      <w:r w:rsidRPr="00E0157D">
        <w:rPr>
          <w:szCs w:val="28"/>
        </w:rPr>
        <w:t>во время</w:t>
      </w:r>
      <w:proofErr w:type="gramEnd"/>
      <w:r w:rsidRPr="00E0157D">
        <w:rPr>
          <w:szCs w:val="28"/>
        </w:rPr>
        <w:t xml:space="preserve"> </w:t>
      </w:r>
      <w:proofErr w:type="spellStart"/>
      <w:r w:rsidRPr="00E0157D">
        <w:rPr>
          <w:szCs w:val="28"/>
        </w:rPr>
        <w:t>воспитательно</w:t>
      </w:r>
      <w:proofErr w:type="spellEnd"/>
      <w:r w:rsidR="00FC4E83">
        <w:rPr>
          <w:szCs w:val="28"/>
        </w:rPr>
        <w:t xml:space="preserve"> – </w:t>
      </w:r>
      <w:r w:rsidRPr="00E0157D">
        <w:rPr>
          <w:szCs w:val="28"/>
        </w:rPr>
        <w:t xml:space="preserve">образовательного процесса либо решение иных задач, не противоречащих уставной деятельности </w:t>
      </w:r>
      <w:r>
        <w:rPr>
          <w:szCs w:val="28"/>
        </w:rPr>
        <w:t>ОУ</w:t>
      </w:r>
      <w:r w:rsidRPr="00E0157D">
        <w:rPr>
          <w:szCs w:val="28"/>
        </w:rPr>
        <w:t xml:space="preserve"> и действующему законодательству Российской Федерации.</w:t>
      </w:r>
    </w:p>
    <w:p w:rsidR="00F64EF0" w:rsidRPr="00E0157D" w:rsidRDefault="00F64EF0" w:rsidP="00F64EF0">
      <w:pPr>
        <w:spacing w:after="0" w:line="240" w:lineRule="auto"/>
        <w:rPr>
          <w:szCs w:val="28"/>
        </w:rPr>
      </w:pPr>
      <w:r w:rsidRPr="00E0157D">
        <w:rPr>
          <w:szCs w:val="28"/>
        </w:rPr>
        <w:t xml:space="preserve">3.4. Решение об оказании добровольных пожертвований родителями (законными представителями) обучающихся принимается на родительских собраниях </w:t>
      </w:r>
      <w:r>
        <w:rPr>
          <w:szCs w:val="28"/>
        </w:rPr>
        <w:t>ДОУ</w:t>
      </w:r>
      <w:r w:rsidRPr="00E0157D">
        <w:rPr>
          <w:szCs w:val="28"/>
        </w:rPr>
        <w:t xml:space="preserve"> с указанием их цели. Решение об оказании добровольных пожертвований родителями (законными представителями) обучающихся носит рекомендательный характер.</w:t>
      </w:r>
    </w:p>
    <w:p w:rsidR="00F64EF0" w:rsidRPr="00E0157D" w:rsidRDefault="00F64EF0" w:rsidP="00F64EF0">
      <w:pPr>
        <w:spacing w:after="0" w:line="240" w:lineRule="auto"/>
        <w:rPr>
          <w:szCs w:val="28"/>
        </w:rPr>
      </w:pPr>
      <w:r w:rsidRPr="00E0157D">
        <w:rPr>
          <w:szCs w:val="28"/>
        </w:rPr>
        <w:t>3.5. При оказании добровольных пожертвований в письменной форме</w:t>
      </w:r>
      <w:r>
        <w:rPr>
          <w:szCs w:val="28"/>
        </w:rPr>
        <w:t xml:space="preserve"> </w:t>
      </w:r>
      <w:r w:rsidRPr="00BD4942">
        <w:rPr>
          <w:szCs w:val="28"/>
        </w:rPr>
        <w:t>благотворитель</w:t>
      </w:r>
      <w:r w:rsidRPr="00E0157D">
        <w:rPr>
          <w:szCs w:val="28"/>
        </w:rPr>
        <w:t xml:space="preserve"> </w:t>
      </w:r>
      <w:r>
        <w:rPr>
          <w:szCs w:val="28"/>
        </w:rPr>
        <w:t xml:space="preserve">(им от имени родителей (законных представителей) </w:t>
      </w:r>
      <w:r w:rsidRPr="00E0157D">
        <w:rPr>
          <w:szCs w:val="28"/>
        </w:rPr>
        <w:t>может</w:t>
      </w:r>
      <w:r>
        <w:rPr>
          <w:szCs w:val="28"/>
        </w:rPr>
        <w:t xml:space="preserve"> выступать председатель родительского комитета группы(сада)) </w:t>
      </w:r>
      <w:r w:rsidRPr="00E0157D">
        <w:rPr>
          <w:szCs w:val="28"/>
        </w:rPr>
        <w:t xml:space="preserve">и </w:t>
      </w:r>
      <w:proofErr w:type="spellStart"/>
      <w:r w:rsidRPr="00E0157D">
        <w:rPr>
          <w:szCs w:val="28"/>
        </w:rPr>
        <w:t>благополучатель</w:t>
      </w:r>
      <w:proofErr w:type="spellEnd"/>
      <w:r w:rsidRPr="00E0157D">
        <w:rPr>
          <w:szCs w:val="28"/>
        </w:rPr>
        <w:t xml:space="preserve"> </w:t>
      </w:r>
      <w:r w:rsidR="004F2FA9">
        <w:rPr>
          <w:szCs w:val="28"/>
        </w:rPr>
        <w:t xml:space="preserve">на основании заявлений (приложение 1) </w:t>
      </w:r>
      <w:r w:rsidRPr="00E0157D">
        <w:rPr>
          <w:szCs w:val="28"/>
        </w:rPr>
        <w:t xml:space="preserve">оформляют договор пожертвования имущества </w:t>
      </w:r>
      <w:r>
        <w:rPr>
          <w:szCs w:val="28"/>
        </w:rPr>
        <w:t>ДОУ</w:t>
      </w:r>
      <w:r w:rsidRPr="00E0157D">
        <w:rPr>
          <w:szCs w:val="28"/>
        </w:rPr>
        <w:t>, указывают целевое назначение пожертвования, срок действия договора, адреса и реквизиты сторон по прилагаемой к настоящему По</w:t>
      </w:r>
      <w:r>
        <w:rPr>
          <w:szCs w:val="28"/>
        </w:rPr>
        <w:t>ложению форме (</w:t>
      </w:r>
      <w:r w:rsidR="004F2FA9">
        <w:rPr>
          <w:szCs w:val="28"/>
        </w:rPr>
        <w:t>п</w:t>
      </w:r>
      <w:r w:rsidRPr="00E0157D">
        <w:rPr>
          <w:szCs w:val="28"/>
        </w:rPr>
        <w:t xml:space="preserve">риложение </w:t>
      </w:r>
      <w:r w:rsidR="004F2FA9">
        <w:rPr>
          <w:szCs w:val="28"/>
        </w:rPr>
        <w:t>2</w:t>
      </w:r>
      <w:r w:rsidRPr="00E0157D">
        <w:rPr>
          <w:szCs w:val="28"/>
        </w:rPr>
        <w:t>).</w:t>
      </w:r>
    </w:p>
    <w:p w:rsidR="00F64EF0" w:rsidRPr="00E0157D" w:rsidRDefault="00F64EF0" w:rsidP="00F64EF0">
      <w:pPr>
        <w:spacing w:after="0" w:line="240" w:lineRule="auto"/>
        <w:rPr>
          <w:szCs w:val="28"/>
        </w:rPr>
      </w:pPr>
      <w:r w:rsidRPr="00E0157D">
        <w:rPr>
          <w:szCs w:val="28"/>
        </w:rPr>
        <w:t xml:space="preserve">3.6. Добровольные пожертвования в виде материальных ценностей передаются </w:t>
      </w:r>
      <w:r>
        <w:rPr>
          <w:szCs w:val="28"/>
        </w:rPr>
        <w:t xml:space="preserve">ДОУ </w:t>
      </w:r>
      <w:r w:rsidRPr="00E0157D">
        <w:rPr>
          <w:szCs w:val="28"/>
        </w:rPr>
        <w:t xml:space="preserve">по актам приема-передачи установленного образца в соответствии с </w:t>
      </w:r>
      <w:r>
        <w:rPr>
          <w:szCs w:val="28"/>
        </w:rPr>
        <w:t>законодательством РФ</w:t>
      </w:r>
      <w:r w:rsidRPr="00E0157D">
        <w:rPr>
          <w:szCs w:val="28"/>
        </w:rPr>
        <w:t>.</w:t>
      </w:r>
      <w:r w:rsidR="00FC4E83">
        <w:rPr>
          <w:szCs w:val="28"/>
        </w:rPr>
        <w:t xml:space="preserve"> </w:t>
      </w:r>
      <w:r w:rsidR="00AC156B">
        <w:rPr>
          <w:szCs w:val="28"/>
        </w:rPr>
        <w:t>(</w:t>
      </w:r>
      <w:r w:rsidR="004F2FA9">
        <w:rPr>
          <w:szCs w:val="28"/>
        </w:rPr>
        <w:t>п</w:t>
      </w:r>
      <w:r w:rsidR="00AC156B">
        <w:rPr>
          <w:szCs w:val="28"/>
        </w:rPr>
        <w:t xml:space="preserve">риложение </w:t>
      </w:r>
      <w:r w:rsidR="004F2FA9">
        <w:rPr>
          <w:szCs w:val="28"/>
        </w:rPr>
        <w:t>3</w:t>
      </w:r>
      <w:r w:rsidR="00AC156B">
        <w:rPr>
          <w:szCs w:val="28"/>
        </w:rPr>
        <w:t>)</w:t>
      </w:r>
    </w:p>
    <w:p w:rsidR="006E6927" w:rsidRDefault="00F64EF0" w:rsidP="00F64EF0">
      <w:pPr>
        <w:ind w:firstLine="0"/>
      </w:pPr>
      <w:r>
        <w:t xml:space="preserve">         </w:t>
      </w:r>
    </w:p>
    <w:p w:rsidR="006E6927" w:rsidRDefault="00F55D3E">
      <w:pPr>
        <w:spacing w:after="0"/>
        <w:ind w:left="3759" w:right="-15" w:hanging="2768"/>
        <w:jc w:val="left"/>
      </w:pPr>
      <w:r>
        <w:rPr>
          <w:b/>
        </w:rPr>
        <w:t xml:space="preserve">IV. Порядок привлечения, расходования и учета добровольных пожертвований </w:t>
      </w:r>
    </w:p>
    <w:p w:rsidR="006E6927" w:rsidRDefault="00F55D3E">
      <w:pPr>
        <w:spacing w:after="0" w:line="240" w:lineRule="auto"/>
        <w:ind w:left="643" w:firstLine="0"/>
        <w:jc w:val="left"/>
      </w:pPr>
      <w:r>
        <w:t xml:space="preserve"> </w:t>
      </w:r>
    </w:p>
    <w:p w:rsidR="006E6927" w:rsidRDefault="00AD4447" w:rsidP="00AD4447">
      <w:pPr>
        <w:ind w:left="142" w:firstLine="476"/>
      </w:pPr>
      <w:r>
        <w:t xml:space="preserve"> </w:t>
      </w:r>
      <w:r w:rsidR="00F64EF0">
        <w:t>4.1.</w:t>
      </w:r>
      <w:r w:rsidR="00F55D3E">
        <w:t>Расходов</w:t>
      </w:r>
      <w:r w:rsidR="00F64EF0">
        <w:t xml:space="preserve">ание привлеченных средств МБДОУ д/с № 5 </w:t>
      </w:r>
      <w:r w:rsidR="00F55D3E">
        <w:t xml:space="preserve">должно производиться в соответствии с целевым назначением. </w:t>
      </w:r>
    </w:p>
    <w:p w:rsidR="006E6927" w:rsidRDefault="00AD4447" w:rsidP="00AD4447">
      <w:pPr>
        <w:ind w:left="142"/>
      </w:pPr>
      <w:r>
        <w:t>4.2.</w:t>
      </w:r>
      <w:r w:rsidR="00F55D3E">
        <w:t>Не допускается направление добро</w:t>
      </w:r>
      <w:r>
        <w:t xml:space="preserve">вольных пожертвований и целевых </w:t>
      </w:r>
      <w:r w:rsidR="00F55D3E">
        <w:t xml:space="preserve">взносов на увеличение фонда заработной платы работников   </w:t>
      </w:r>
    </w:p>
    <w:p w:rsidR="006E6927" w:rsidRDefault="00AD4447" w:rsidP="00AD4447">
      <w:r>
        <w:lastRenderedPageBreak/>
        <w:t>4.3.</w:t>
      </w:r>
      <w:r w:rsidR="00F55D3E">
        <w:t xml:space="preserve">Добровольные пожертвования могут быть переданы учреждению по безналичному расчету, в натуральном виде, в форме передачи объектов интеллектуальной собственности. </w:t>
      </w:r>
    </w:p>
    <w:p w:rsidR="006E6927" w:rsidRDefault="00AD4447" w:rsidP="00AD4447">
      <w:r>
        <w:t>4.4.</w:t>
      </w:r>
      <w:r w:rsidR="00F55D3E">
        <w:t xml:space="preserve">Добровольные пожертвования оформляются договором пожертвования, денежные средства вносятся через учреждения банков и поступают на лицевой счет </w:t>
      </w:r>
      <w:r w:rsidR="00F64EF0">
        <w:t>получателя бюджетных средств ДОУ</w:t>
      </w:r>
      <w:r w:rsidR="00F55D3E">
        <w:t xml:space="preserve">. </w:t>
      </w:r>
    </w:p>
    <w:p w:rsidR="006E6927" w:rsidRDefault="00AD4447" w:rsidP="00AD4447">
      <w:pPr>
        <w:spacing w:after="54" w:line="233" w:lineRule="auto"/>
      </w:pPr>
      <w:r>
        <w:t>4.5.</w:t>
      </w:r>
      <w:r w:rsidR="00F55D3E">
        <w:t>Пожертвование в виде имущества оформляется в обязательном порядке актом приема-п</w:t>
      </w:r>
      <w:r w:rsidR="00F64EF0">
        <w:t>ередачи и ставится на баланс ДОУ</w:t>
      </w:r>
      <w:r w:rsidR="00F55D3E">
        <w:t xml:space="preserve"> в соответствии с действующим законодательством. Договором пожертвования имущества предусматривается </w:t>
      </w:r>
      <w:r w:rsidR="00F55D3E">
        <w:tab/>
        <w:t xml:space="preserve">направление </w:t>
      </w:r>
      <w:r w:rsidR="00F55D3E">
        <w:tab/>
        <w:t xml:space="preserve">(назначение) </w:t>
      </w:r>
      <w:r w:rsidR="00F55D3E">
        <w:tab/>
        <w:t xml:space="preserve">использования пожертвованного имущества (образовательная деятельность, </w:t>
      </w:r>
      <w:r w:rsidR="00F64EF0">
        <w:t>культурно массовые</w:t>
      </w:r>
      <w:r w:rsidR="00F55D3E">
        <w:t xml:space="preserve"> мероприятия и т.д.). </w:t>
      </w:r>
    </w:p>
    <w:p w:rsidR="006E6927" w:rsidRDefault="00AD4447" w:rsidP="00AD4447">
      <w:pPr>
        <w:ind w:left="0" w:firstLine="0"/>
      </w:pPr>
      <w:r>
        <w:t xml:space="preserve">        4.6.</w:t>
      </w:r>
      <w:r w:rsidR="00F55D3E">
        <w:t>Имуществ</w:t>
      </w:r>
      <w:r w:rsidR="00F64EF0">
        <w:t>о, переданное безвозмездно в ДОУ</w:t>
      </w:r>
      <w:r w:rsidR="00F55D3E">
        <w:t xml:space="preserve"> оформляется договором пожертвования по рыночной цене. При определении текущей рыночной цены комиссией учреждения по поступлению и выбытию активов, созданной на постоянной основе, используются следующие данные: </w:t>
      </w:r>
    </w:p>
    <w:p w:rsidR="006E6927" w:rsidRDefault="00AD4447" w:rsidP="00AD4447">
      <w:r>
        <w:t>4.7.</w:t>
      </w:r>
      <w:r w:rsidR="00F55D3E">
        <w:t xml:space="preserve">Данные о ценах на аналогичные материальные ценности, полученные в письменной форме от организаций-изготовителей; </w:t>
      </w:r>
    </w:p>
    <w:p w:rsidR="006E6927" w:rsidRDefault="00AD4447" w:rsidP="00AD4447">
      <w:r>
        <w:t>4.8.</w:t>
      </w:r>
      <w:r w:rsidR="00F55D3E">
        <w:t xml:space="preserve">Сведения об уровне цен, имеющиеся у органов государственной статистики, торговых инспекций, а также в средствах массовой информации и специальной литературе; </w:t>
      </w:r>
    </w:p>
    <w:p w:rsidR="006E6927" w:rsidRDefault="00AD4447" w:rsidP="00AD4447">
      <w:r>
        <w:t>4.9.</w:t>
      </w:r>
      <w:r w:rsidR="00F55D3E">
        <w:t xml:space="preserve">Экспертные заключения (в том числе экспертов, привлеченных на добровольных началах к работе в комиссии по поступлению и выбытию активов) о стоимости отдельных (аналогичных объектов). </w:t>
      </w:r>
    </w:p>
    <w:p w:rsidR="006E6927" w:rsidRDefault="00AD4447" w:rsidP="00AD4447">
      <w:r>
        <w:t>4.10.</w:t>
      </w:r>
      <w:r w:rsidR="00F55D3E">
        <w:t xml:space="preserve">Для постановки на учет имущества, в бухгалтерию предоставляются договоры пожертвования с приложением решения комиссии об установлении рыночной цены товара и подтверждающих документов. </w:t>
      </w:r>
    </w:p>
    <w:p w:rsidR="006E6927" w:rsidRDefault="00AD4447" w:rsidP="00AD4447">
      <w:r>
        <w:t>4.11.</w:t>
      </w:r>
      <w:r w:rsidR="00F55D3E">
        <w:t xml:space="preserve">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 </w:t>
      </w:r>
    </w:p>
    <w:p w:rsidR="006E6927" w:rsidRDefault="00AD4447" w:rsidP="00AD4447">
      <w:r>
        <w:t>4.12.</w:t>
      </w:r>
      <w:r w:rsidR="00F55D3E">
        <w:t>Распоряжение пожертвованным имущес</w:t>
      </w:r>
      <w:r w:rsidR="00F64EF0">
        <w:t>твом осуществляет заведующий ДОУ</w:t>
      </w:r>
      <w:r w:rsidR="00F55D3E">
        <w:t xml:space="preserve">. </w:t>
      </w:r>
    </w:p>
    <w:p w:rsidR="006E6927" w:rsidRDefault="00F55D3E">
      <w:pPr>
        <w:spacing w:after="57" w:line="240" w:lineRule="auto"/>
        <w:ind w:left="0" w:firstLine="0"/>
        <w:jc w:val="center"/>
      </w:pPr>
      <w:r>
        <w:rPr>
          <w:b/>
        </w:rPr>
        <w:t xml:space="preserve"> </w:t>
      </w:r>
    </w:p>
    <w:p w:rsidR="006E6927" w:rsidRDefault="00F55D3E">
      <w:pPr>
        <w:spacing w:after="0"/>
        <w:ind w:left="1579" w:right="-15" w:hanging="684"/>
        <w:jc w:val="left"/>
      </w:pPr>
      <w:r>
        <w:rPr>
          <w:b/>
        </w:rPr>
        <w:t xml:space="preserve">V. Контроль за привлечением, расходованием и использованием целевых взносов и добровольных пожертвований </w:t>
      </w:r>
    </w:p>
    <w:p w:rsidR="006E6927" w:rsidRDefault="00F55D3E">
      <w:pPr>
        <w:spacing w:after="54" w:line="240" w:lineRule="auto"/>
        <w:ind w:left="643" w:firstLine="0"/>
        <w:jc w:val="left"/>
      </w:pPr>
      <w:r>
        <w:t xml:space="preserve"> </w:t>
      </w:r>
    </w:p>
    <w:p w:rsidR="006E6927" w:rsidRDefault="00AD4447">
      <w:pPr>
        <w:numPr>
          <w:ilvl w:val="0"/>
          <w:numId w:val="3"/>
        </w:numPr>
      </w:pPr>
      <w:r>
        <w:t>Органы самоуправления ДОУ</w:t>
      </w:r>
      <w:r w:rsidR="00F55D3E">
        <w:t xml:space="preserve"> в соответствии с их компетенцией могут осуществлять контроль за переданными МБДОУ</w:t>
      </w:r>
      <w:r>
        <w:t xml:space="preserve"> д/с № 5 </w:t>
      </w:r>
      <w:r w:rsidR="00F55D3E">
        <w:t xml:space="preserve">средствами.  </w:t>
      </w:r>
    </w:p>
    <w:p w:rsidR="006E6927" w:rsidRDefault="00AD4447">
      <w:r>
        <w:t>Администрация ДОУ</w:t>
      </w:r>
      <w:r w:rsidR="00F55D3E">
        <w:t xml:space="preserve"> обязана представить отчет об использовании целевых взносов и добровольных пожертвований перед родительским комитетом</w:t>
      </w:r>
      <w:r>
        <w:t xml:space="preserve"> ДОУ</w:t>
      </w:r>
      <w:r w:rsidR="00F55D3E">
        <w:t xml:space="preserve">, на </w:t>
      </w:r>
      <w:r>
        <w:t>Общих родительских собраниях МБДОУ д/с № 5.</w:t>
      </w:r>
      <w:r w:rsidR="00F55D3E">
        <w:t xml:space="preserve"> </w:t>
      </w:r>
    </w:p>
    <w:p w:rsidR="006E6927" w:rsidRDefault="00F55D3E">
      <w:pPr>
        <w:spacing w:after="62" w:line="240" w:lineRule="auto"/>
        <w:ind w:left="643" w:firstLine="0"/>
        <w:jc w:val="left"/>
      </w:pPr>
      <w:r>
        <w:t xml:space="preserve"> </w:t>
      </w:r>
    </w:p>
    <w:p w:rsidR="002A6AC8" w:rsidRDefault="002A6AC8">
      <w:pPr>
        <w:spacing w:after="53" w:line="240" w:lineRule="auto"/>
        <w:ind w:left="10" w:right="-15" w:hanging="10"/>
        <w:jc w:val="center"/>
        <w:rPr>
          <w:b/>
        </w:rPr>
      </w:pPr>
    </w:p>
    <w:p w:rsidR="006E6927" w:rsidRDefault="00F55D3E">
      <w:pPr>
        <w:spacing w:after="53" w:line="240" w:lineRule="auto"/>
        <w:ind w:left="10" w:right="-15" w:hanging="10"/>
        <w:jc w:val="center"/>
      </w:pPr>
      <w:r>
        <w:rPr>
          <w:b/>
        </w:rPr>
        <w:lastRenderedPageBreak/>
        <w:t xml:space="preserve">VI. Ответственность </w:t>
      </w:r>
    </w:p>
    <w:p w:rsidR="006E6927" w:rsidRDefault="00AD4447">
      <w:pPr>
        <w:numPr>
          <w:ilvl w:val="0"/>
          <w:numId w:val="3"/>
        </w:numPr>
      </w:pPr>
      <w:r w:rsidRPr="00AD4447">
        <w:t>Ответственность за целевое использование добровольных пожертвований, поступивших на счёт Учреждени</w:t>
      </w:r>
      <w:r w:rsidR="00AC156B">
        <w:t xml:space="preserve">я несёт руководитель </w:t>
      </w:r>
      <w:proofErr w:type="gramStart"/>
      <w:r w:rsidR="00AC156B">
        <w:t xml:space="preserve">Учреждения </w:t>
      </w:r>
      <w:r w:rsidRPr="00AD4447">
        <w:t> </w:t>
      </w:r>
      <w:r w:rsidR="00F55D3E">
        <w:t>в</w:t>
      </w:r>
      <w:proofErr w:type="gramEnd"/>
      <w:r w:rsidR="00F55D3E">
        <w:t xml:space="preserve"> соответствии с Положением и действующим законодательством. </w:t>
      </w:r>
    </w:p>
    <w:p w:rsidR="006E6927" w:rsidRDefault="00F55D3E">
      <w:pPr>
        <w:spacing w:after="62" w:line="240" w:lineRule="auto"/>
        <w:ind w:left="643" w:firstLine="0"/>
        <w:jc w:val="left"/>
      </w:pPr>
      <w:r>
        <w:t xml:space="preserve"> </w:t>
      </w:r>
    </w:p>
    <w:p w:rsidR="006E6927" w:rsidRDefault="00F55D3E">
      <w:pPr>
        <w:spacing w:after="53" w:line="240" w:lineRule="auto"/>
        <w:ind w:left="10" w:right="-15" w:hanging="10"/>
        <w:jc w:val="center"/>
      </w:pPr>
      <w:r>
        <w:rPr>
          <w:b/>
        </w:rPr>
        <w:t xml:space="preserve">VII. Особые положения </w:t>
      </w:r>
    </w:p>
    <w:p w:rsidR="006E6927" w:rsidRDefault="00F55D3E">
      <w:pPr>
        <w:spacing w:after="57" w:line="240" w:lineRule="auto"/>
        <w:ind w:left="643" w:firstLine="0"/>
        <w:jc w:val="left"/>
      </w:pPr>
      <w:r>
        <w:t xml:space="preserve"> </w:t>
      </w:r>
    </w:p>
    <w:p w:rsidR="006E6927" w:rsidRDefault="00F55D3E">
      <w:pPr>
        <w:numPr>
          <w:ilvl w:val="0"/>
          <w:numId w:val="3"/>
        </w:numPr>
      </w:pPr>
      <w:r>
        <w:t>Запрещается отказыват</w:t>
      </w:r>
      <w:r w:rsidR="00AD4447">
        <w:t>ь гражданам в приеме детей в ДОУ</w:t>
      </w:r>
      <w:r>
        <w:t xml:space="preserve"> или исключать из него из-за невозможности или нежелания родителей (законных представителей) осуществлять целевые взносы, добровольные пожертвования. </w:t>
      </w:r>
    </w:p>
    <w:p w:rsidR="006E6927" w:rsidRDefault="00F55D3E">
      <w:pPr>
        <w:numPr>
          <w:ilvl w:val="0"/>
          <w:numId w:val="3"/>
        </w:numPr>
      </w:pPr>
      <w:r>
        <w:t>Запрещается вовлечение воспитанников в финансовые отношения между их родителями (законн</w:t>
      </w:r>
      <w:r w:rsidR="00D62DF8">
        <w:t>ыми представителями) и МБДОУ д/с № 5</w:t>
      </w:r>
      <w:r>
        <w:t xml:space="preserve">. </w:t>
      </w:r>
    </w:p>
    <w:p w:rsidR="006E6927" w:rsidRDefault="00F55D3E">
      <w:pPr>
        <w:numPr>
          <w:ilvl w:val="0"/>
          <w:numId w:val="3"/>
        </w:numPr>
      </w:pPr>
      <w:r>
        <w:t>Запрещается прину</w:t>
      </w:r>
      <w:r w:rsidR="00D62DF8">
        <w:t>ждение со стороны работников ДОУ</w:t>
      </w:r>
      <w:r>
        <w:t xml:space="preserve"> и родительской общественности к внесению целевых взносов, добровольных пожертвований родителями (законными представителями) воспитанников. </w:t>
      </w:r>
    </w:p>
    <w:p w:rsidR="006E6927" w:rsidRDefault="00F55D3E">
      <w:pPr>
        <w:numPr>
          <w:ilvl w:val="0"/>
          <w:numId w:val="3"/>
        </w:numPr>
        <w:spacing w:after="277"/>
      </w:pPr>
      <w:r>
        <w:t>Запрещается сбор наличных денежн</w:t>
      </w:r>
      <w:r w:rsidR="00D62DF8">
        <w:t>ых средств работниками МБДОУ д/с № 5</w:t>
      </w:r>
      <w:r>
        <w:t xml:space="preserve">. </w:t>
      </w:r>
    </w:p>
    <w:p w:rsidR="006E6927" w:rsidRDefault="00F55D3E">
      <w:pPr>
        <w:spacing w:after="282" w:line="240" w:lineRule="auto"/>
        <w:ind w:left="77" w:firstLine="0"/>
        <w:jc w:val="left"/>
      </w:pPr>
      <w:r>
        <w:rPr>
          <w:color w:val="463607"/>
        </w:rPr>
        <w:t xml:space="preserve">  </w:t>
      </w:r>
    </w:p>
    <w:p w:rsidR="006E6927" w:rsidRDefault="00F55D3E">
      <w:pPr>
        <w:spacing w:after="0" w:line="240" w:lineRule="auto"/>
        <w:ind w:left="0" w:firstLine="0"/>
        <w:jc w:val="right"/>
      </w:pPr>
      <w:r>
        <w:t xml:space="preserve"> </w:t>
      </w:r>
    </w:p>
    <w:p w:rsidR="006E6927" w:rsidRDefault="00F55D3E">
      <w:pPr>
        <w:spacing w:after="0" w:line="240" w:lineRule="auto"/>
        <w:ind w:left="0" w:firstLine="0"/>
        <w:jc w:val="right"/>
      </w:pPr>
      <w:r>
        <w:t xml:space="preserve"> </w:t>
      </w:r>
    </w:p>
    <w:p w:rsidR="006E6927" w:rsidRDefault="00F55D3E">
      <w:pPr>
        <w:spacing w:after="0" w:line="240" w:lineRule="auto"/>
        <w:ind w:left="0" w:firstLine="0"/>
        <w:jc w:val="right"/>
      </w:pPr>
      <w:r>
        <w:t xml:space="preserve"> </w:t>
      </w:r>
    </w:p>
    <w:p w:rsidR="006E6927" w:rsidRDefault="00F55D3E">
      <w:pPr>
        <w:spacing w:after="0" w:line="240" w:lineRule="auto"/>
        <w:ind w:left="0" w:firstLine="0"/>
        <w:jc w:val="right"/>
      </w:pPr>
      <w:r>
        <w:t xml:space="preserve"> </w:t>
      </w:r>
    </w:p>
    <w:p w:rsidR="006E6927" w:rsidRDefault="00F55D3E">
      <w:pPr>
        <w:spacing w:after="1" w:line="240" w:lineRule="auto"/>
        <w:ind w:left="0" w:firstLine="0"/>
        <w:jc w:val="right"/>
      </w:pPr>
      <w:r>
        <w:t xml:space="preserve"> </w:t>
      </w:r>
    </w:p>
    <w:p w:rsidR="006E6927" w:rsidRDefault="00F55D3E">
      <w:pPr>
        <w:spacing w:after="0" w:line="240" w:lineRule="auto"/>
        <w:ind w:left="0" w:firstLine="0"/>
        <w:jc w:val="right"/>
      </w:pPr>
      <w:r>
        <w:t xml:space="preserve"> </w:t>
      </w:r>
    </w:p>
    <w:p w:rsidR="006E6927" w:rsidRDefault="00F55D3E">
      <w:pPr>
        <w:spacing w:after="0" w:line="240" w:lineRule="auto"/>
        <w:ind w:left="0" w:firstLine="0"/>
        <w:jc w:val="right"/>
      </w:pPr>
      <w:r>
        <w:t xml:space="preserve"> </w:t>
      </w:r>
    </w:p>
    <w:p w:rsidR="006E6927" w:rsidRDefault="00F55D3E">
      <w:pPr>
        <w:spacing w:after="0" w:line="240" w:lineRule="auto"/>
        <w:ind w:left="0" w:firstLine="0"/>
        <w:jc w:val="right"/>
      </w:pPr>
      <w:r>
        <w:t xml:space="preserve"> </w:t>
      </w:r>
    </w:p>
    <w:p w:rsidR="006E6927" w:rsidRDefault="00F55D3E">
      <w:pPr>
        <w:spacing w:after="0" w:line="240" w:lineRule="auto"/>
        <w:ind w:left="0" w:firstLine="0"/>
        <w:jc w:val="right"/>
      </w:pPr>
      <w:r>
        <w:t xml:space="preserve"> </w:t>
      </w:r>
    </w:p>
    <w:p w:rsidR="006E6927" w:rsidRDefault="00F55D3E">
      <w:pPr>
        <w:spacing w:after="0" w:line="240" w:lineRule="auto"/>
        <w:ind w:left="0" w:firstLine="0"/>
        <w:jc w:val="right"/>
      </w:pPr>
      <w:r>
        <w:t xml:space="preserve"> </w:t>
      </w:r>
    </w:p>
    <w:p w:rsidR="006E6927" w:rsidRDefault="00F55D3E">
      <w:pPr>
        <w:spacing w:after="1" w:line="240" w:lineRule="auto"/>
        <w:ind w:left="0" w:firstLine="0"/>
        <w:jc w:val="right"/>
      </w:pPr>
      <w:r>
        <w:t xml:space="preserve"> </w:t>
      </w:r>
    </w:p>
    <w:p w:rsidR="006E6927" w:rsidRDefault="00F55D3E">
      <w:pPr>
        <w:spacing w:after="0" w:line="240" w:lineRule="auto"/>
        <w:ind w:left="0" w:firstLine="0"/>
        <w:jc w:val="right"/>
      </w:pPr>
      <w:r>
        <w:t xml:space="preserve"> </w:t>
      </w:r>
    </w:p>
    <w:p w:rsidR="006E6927" w:rsidRDefault="00F55D3E">
      <w:pPr>
        <w:spacing w:after="0" w:line="240" w:lineRule="auto"/>
        <w:ind w:left="0" w:firstLine="0"/>
        <w:jc w:val="right"/>
      </w:pPr>
      <w:r>
        <w:t xml:space="preserve"> </w:t>
      </w:r>
    </w:p>
    <w:p w:rsidR="006E6927" w:rsidRDefault="00F55D3E">
      <w:pPr>
        <w:spacing w:after="0" w:line="240" w:lineRule="auto"/>
        <w:ind w:left="0" w:firstLine="0"/>
        <w:jc w:val="right"/>
      </w:pPr>
      <w:r>
        <w:t xml:space="preserve"> </w:t>
      </w:r>
    </w:p>
    <w:p w:rsidR="006E6927" w:rsidRDefault="00F55D3E">
      <w:pPr>
        <w:spacing w:after="0" w:line="240" w:lineRule="auto"/>
        <w:ind w:left="0" w:firstLine="0"/>
        <w:jc w:val="right"/>
      </w:pPr>
      <w:r>
        <w:t xml:space="preserve"> </w:t>
      </w:r>
    </w:p>
    <w:p w:rsidR="006E6927" w:rsidRDefault="00F55D3E">
      <w:pPr>
        <w:spacing w:after="0" w:line="240" w:lineRule="auto"/>
        <w:ind w:left="0" w:firstLine="0"/>
        <w:jc w:val="right"/>
      </w:pPr>
      <w:r>
        <w:t xml:space="preserve"> </w:t>
      </w:r>
    </w:p>
    <w:p w:rsidR="006E6927" w:rsidRDefault="00F55D3E">
      <w:pPr>
        <w:spacing w:after="0" w:line="240" w:lineRule="auto"/>
        <w:ind w:left="0" w:firstLine="0"/>
        <w:jc w:val="right"/>
      </w:pPr>
      <w:r>
        <w:t xml:space="preserve"> </w:t>
      </w:r>
    </w:p>
    <w:p w:rsidR="006E6927" w:rsidRDefault="00F55D3E">
      <w:pPr>
        <w:spacing w:after="1" w:line="240" w:lineRule="auto"/>
        <w:ind w:left="0" w:firstLine="0"/>
        <w:jc w:val="right"/>
      </w:pPr>
      <w:r>
        <w:t xml:space="preserve"> </w:t>
      </w:r>
    </w:p>
    <w:p w:rsidR="006E6927" w:rsidRDefault="00F55D3E">
      <w:pPr>
        <w:spacing w:after="0" w:line="240" w:lineRule="auto"/>
        <w:ind w:left="0" w:firstLine="0"/>
        <w:jc w:val="right"/>
      </w:pPr>
      <w:r>
        <w:t xml:space="preserve"> </w:t>
      </w:r>
    </w:p>
    <w:p w:rsidR="006E6927" w:rsidRDefault="00F55D3E">
      <w:pPr>
        <w:spacing w:after="0" w:line="240" w:lineRule="auto"/>
        <w:ind w:left="77" w:firstLine="0"/>
        <w:jc w:val="left"/>
      </w:pPr>
      <w:r>
        <w:t xml:space="preserve"> </w:t>
      </w:r>
    </w:p>
    <w:p w:rsidR="006E6927" w:rsidRDefault="00F55D3E">
      <w:pPr>
        <w:spacing w:after="52" w:line="240" w:lineRule="auto"/>
        <w:ind w:left="0" w:firstLine="0"/>
        <w:jc w:val="right"/>
      </w:pPr>
      <w:r>
        <w:t xml:space="preserve"> </w:t>
      </w:r>
    </w:p>
    <w:p w:rsidR="00AC156B" w:rsidRDefault="00AC156B">
      <w:pPr>
        <w:spacing w:after="52" w:line="240" w:lineRule="auto"/>
        <w:ind w:left="0" w:firstLine="0"/>
        <w:jc w:val="right"/>
      </w:pPr>
    </w:p>
    <w:sectPr w:rsidR="00AC156B">
      <w:pgSz w:w="11906" w:h="16838"/>
      <w:pgMar w:top="1137" w:right="777" w:bottom="1221" w:left="16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2D2"/>
    <w:multiLevelType w:val="multilevel"/>
    <w:tmpl w:val="443648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2160"/>
      </w:pPr>
      <w:rPr>
        <w:rFonts w:hint="default"/>
      </w:rPr>
    </w:lvl>
  </w:abstractNum>
  <w:abstractNum w:abstractNumId="1" w15:restartNumberingAfterBreak="0">
    <w:nsid w:val="220A050C"/>
    <w:multiLevelType w:val="hybridMultilevel"/>
    <w:tmpl w:val="88B4DB16"/>
    <w:lvl w:ilvl="0" w:tplc="78A0FFA2">
      <w:start w:val="9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FC2B8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6A7AF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605D5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04E0B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B806C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5C507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F269F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BC82E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BF243C"/>
    <w:multiLevelType w:val="hybridMultilevel"/>
    <w:tmpl w:val="7484617C"/>
    <w:lvl w:ilvl="0" w:tplc="0419000F">
      <w:start w:val="1"/>
      <w:numFmt w:val="decimal"/>
      <w:lvlText w:val="%1."/>
      <w:lvlJc w:val="left"/>
      <w:pPr>
        <w:ind w:left="1338" w:hanging="360"/>
      </w:pPr>
    </w:lvl>
    <w:lvl w:ilvl="1" w:tplc="04190019" w:tentative="1">
      <w:start w:val="1"/>
      <w:numFmt w:val="lowerLetter"/>
      <w:lvlText w:val="%2."/>
      <w:lvlJc w:val="left"/>
      <w:pPr>
        <w:ind w:left="2058" w:hanging="360"/>
      </w:pPr>
    </w:lvl>
    <w:lvl w:ilvl="2" w:tplc="0419001B" w:tentative="1">
      <w:start w:val="1"/>
      <w:numFmt w:val="lowerRoman"/>
      <w:lvlText w:val="%3."/>
      <w:lvlJc w:val="right"/>
      <w:pPr>
        <w:ind w:left="2778" w:hanging="180"/>
      </w:pPr>
    </w:lvl>
    <w:lvl w:ilvl="3" w:tplc="0419000F" w:tentative="1">
      <w:start w:val="1"/>
      <w:numFmt w:val="decimal"/>
      <w:lvlText w:val="%4."/>
      <w:lvlJc w:val="left"/>
      <w:pPr>
        <w:ind w:left="3498" w:hanging="360"/>
      </w:pPr>
    </w:lvl>
    <w:lvl w:ilvl="4" w:tplc="04190019" w:tentative="1">
      <w:start w:val="1"/>
      <w:numFmt w:val="lowerLetter"/>
      <w:lvlText w:val="%5."/>
      <w:lvlJc w:val="left"/>
      <w:pPr>
        <w:ind w:left="4218" w:hanging="360"/>
      </w:pPr>
    </w:lvl>
    <w:lvl w:ilvl="5" w:tplc="0419001B" w:tentative="1">
      <w:start w:val="1"/>
      <w:numFmt w:val="lowerRoman"/>
      <w:lvlText w:val="%6."/>
      <w:lvlJc w:val="right"/>
      <w:pPr>
        <w:ind w:left="4938" w:hanging="180"/>
      </w:pPr>
    </w:lvl>
    <w:lvl w:ilvl="6" w:tplc="0419000F" w:tentative="1">
      <w:start w:val="1"/>
      <w:numFmt w:val="decimal"/>
      <w:lvlText w:val="%7."/>
      <w:lvlJc w:val="left"/>
      <w:pPr>
        <w:ind w:left="5658" w:hanging="360"/>
      </w:pPr>
    </w:lvl>
    <w:lvl w:ilvl="7" w:tplc="04190019" w:tentative="1">
      <w:start w:val="1"/>
      <w:numFmt w:val="lowerLetter"/>
      <w:lvlText w:val="%8."/>
      <w:lvlJc w:val="left"/>
      <w:pPr>
        <w:ind w:left="6378" w:hanging="360"/>
      </w:pPr>
    </w:lvl>
    <w:lvl w:ilvl="8" w:tplc="0419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3" w15:restartNumberingAfterBreak="0">
    <w:nsid w:val="446345CC"/>
    <w:multiLevelType w:val="hybridMultilevel"/>
    <w:tmpl w:val="F0FCA160"/>
    <w:lvl w:ilvl="0" w:tplc="5998A5D2">
      <w:start w:val="6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425A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CAB16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068E6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9EC28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49AA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F2ABB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F0E250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CC699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990109"/>
    <w:multiLevelType w:val="hybridMultilevel"/>
    <w:tmpl w:val="D7BE428E"/>
    <w:lvl w:ilvl="0" w:tplc="D2DCE29C">
      <w:start w:val="20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4AC4C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BAF2E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46634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90293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22609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2A76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66FD7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6C0EC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D0100C"/>
    <w:multiLevelType w:val="hybridMultilevel"/>
    <w:tmpl w:val="9F0ACA74"/>
    <w:lvl w:ilvl="0" w:tplc="54E074BE">
      <w:start w:val="6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82E82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92931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80BEA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64C5F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22A50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7EA35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E85C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203F5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B34139"/>
    <w:multiLevelType w:val="hybridMultilevel"/>
    <w:tmpl w:val="F7A40A66"/>
    <w:lvl w:ilvl="0" w:tplc="6F081068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B2496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02F4A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26682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D8E7D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451D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5EFC1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96AE4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6CFA1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27"/>
    <w:rsid w:val="002A6AC8"/>
    <w:rsid w:val="004F2FA9"/>
    <w:rsid w:val="006E6927"/>
    <w:rsid w:val="006F01F1"/>
    <w:rsid w:val="008D03EC"/>
    <w:rsid w:val="00AC156B"/>
    <w:rsid w:val="00AD4447"/>
    <w:rsid w:val="00B52CBD"/>
    <w:rsid w:val="00D62DF8"/>
    <w:rsid w:val="00F55D3E"/>
    <w:rsid w:val="00F64EF0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DBECC-7048-4669-BEBC-A6B0E0C7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36" w:lineRule="auto"/>
      <w:ind w:left="62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План-3</dc:creator>
  <cp:keywords/>
  <cp:lastModifiedBy>РАБОТА</cp:lastModifiedBy>
  <cp:revision>6</cp:revision>
  <dcterms:created xsi:type="dcterms:W3CDTF">2019-01-04T12:14:00Z</dcterms:created>
  <dcterms:modified xsi:type="dcterms:W3CDTF">2019-01-19T09:45:00Z</dcterms:modified>
</cp:coreProperties>
</file>